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spacing w:line="500" w:lineRule="exact"/>
        <w:ind w:firstLine="562" w:firstLineChars="200"/>
        <w:jc w:val="both"/>
        <w:rPr>
          <w:rFonts w:ascii="仿宋" w:hAnsi="仿宋" w:eastAsia="仿宋" w:cs="华文仿宋"/>
          <w:b/>
          <w:bCs/>
          <w:sz w:val="28"/>
          <w:szCs w:val="28"/>
        </w:rPr>
      </w:pPr>
      <w:bookmarkStart w:id="0" w:name="_GoBack"/>
      <w:r>
        <w:rPr>
          <w:rFonts w:ascii="仿宋" w:hAnsi="仿宋" w:eastAsia="仿宋" w:cs="华文仿宋"/>
          <w:b/>
          <w:bCs/>
          <w:sz w:val="28"/>
          <w:szCs w:val="28"/>
        </w:rPr>
        <w:t>附件五：</w:t>
      </w:r>
    </w:p>
    <w:p>
      <w:pPr>
        <w:pStyle w:val="2"/>
        <w:widowControl w:val="0"/>
        <w:spacing w:line="500" w:lineRule="exact"/>
        <w:jc w:val="center"/>
        <w:rPr>
          <w:rFonts w:ascii="仿宋" w:hAnsi="仿宋" w:eastAsia="仿宋" w:cs="华文仿宋"/>
          <w:b/>
          <w:bCs/>
          <w:sz w:val="28"/>
          <w:szCs w:val="28"/>
        </w:rPr>
      </w:pPr>
      <w:r>
        <w:rPr>
          <w:rFonts w:ascii="仿宋" w:hAnsi="仿宋" w:eastAsia="仿宋" w:cs="华文仿宋"/>
          <w:b/>
          <w:bCs/>
          <w:sz w:val="28"/>
          <w:szCs w:val="28"/>
        </w:rPr>
        <w:t>意向投资人简介</w:t>
      </w:r>
    </w:p>
    <w:bookmarkEnd w:id="0"/>
    <w:p>
      <w:pPr>
        <w:pStyle w:val="2"/>
        <w:widowControl w:val="0"/>
        <w:spacing w:line="500" w:lineRule="exact"/>
        <w:ind w:firstLine="482" w:firstLineChars="200"/>
        <w:jc w:val="both"/>
        <w:rPr>
          <w:rFonts w:ascii="仿宋" w:hAnsi="仿宋" w:eastAsia="仿宋" w:cs="华文仿宋"/>
          <w:b/>
          <w:bCs/>
        </w:rPr>
      </w:pPr>
      <w:r>
        <w:rPr>
          <w:rFonts w:ascii="仿宋" w:hAnsi="仿宋" w:eastAsia="仿宋" w:cs="华文仿宋"/>
          <w:b/>
          <w:bCs/>
        </w:rPr>
        <w:t>投资人名称</w:t>
      </w:r>
      <w:r>
        <w:rPr>
          <w:rFonts w:ascii="仿宋" w:hAnsi="仿宋" w:eastAsia="仿宋" w:cs="华文仿宋"/>
          <w:b/>
          <w:bCs/>
        </w:rPr>
        <w:tab/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（内容包括但不限于主体资格、股权结构、主营业务、历史沿革、组织机构、资产负债、资信情况等信息；如为自然人的，内容包括但不限于个人资产情况、项目运作经验等信息）</w:t>
      </w:r>
    </w:p>
    <w:p>
      <w:pPr>
        <w:pStyle w:val="2"/>
        <w:widowControl w:val="0"/>
        <w:spacing w:line="500" w:lineRule="exact"/>
        <w:ind w:firstLine="482" w:firstLineChars="200"/>
        <w:jc w:val="both"/>
        <w:rPr>
          <w:rFonts w:ascii="仿宋" w:hAnsi="仿宋" w:eastAsia="仿宋" w:cs="华文仿宋"/>
          <w:b/>
          <w:bCs/>
        </w:rPr>
      </w:pPr>
    </w:p>
    <w:p>
      <w:pPr>
        <w:pStyle w:val="2"/>
        <w:widowControl w:val="0"/>
        <w:spacing w:line="500" w:lineRule="exact"/>
        <w:ind w:firstLine="482" w:firstLineChars="200"/>
        <w:jc w:val="both"/>
        <w:rPr>
          <w:rFonts w:ascii="仿宋" w:hAnsi="仿宋" w:eastAsia="仿宋" w:cs="华文仿宋"/>
          <w:b/>
          <w:bCs/>
        </w:rPr>
      </w:pPr>
    </w:p>
    <w:p>
      <w:pPr>
        <w:pStyle w:val="2"/>
        <w:widowControl w:val="0"/>
        <w:spacing w:line="500" w:lineRule="exact"/>
        <w:ind w:firstLine="482" w:firstLineChars="200"/>
        <w:jc w:val="both"/>
        <w:rPr>
          <w:rFonts w:ascii="仿宋" w:hAnsi="仿宋" w:eastAsia="仿宋" w:cs="华文仿宋"/>
          <w:b/>
          <w:bCs/>
        </w:rPr>
      </w:pPr>
      <w:r>
        <w:rPr>
          <w:rFonts w:hint="eastAsia" w:ascii="仿宋" w:hAnsi="仿宋" w:eastAsia="仿宋" w:cs="华文仿宋"/>
          <w:b/>
          <w:bCs/>
        </w:rPr>
        <w:t xml:space="preserve">              </w:t>
      </w:r>
      <w:r>
        <w:rPr>
          <w:rFonts w:ascii="仿宋" w:hAnsi="仿宋" w:eastAsia="仿宋" w:cs="华文仿宋"/>
          <w:b/>
          <w:bCs/>
        </w:rPr>
        <w:t>投资人名称（</w:t>
      </w:r>
      <w:r>
        <w:rPr>
          <w:rFonts w:hint="eastAsia" w:ascii="仿宋" w:hAnsi="仿宋" w:eastAsia="仿宋" w:cs="华文仿宋"/>
          <w:b/>
          <w:bCs/>
        </w:rPr>
        <w:t>盖章</w:t>
      </w:r>
      <w:r>
        <w:rPr>
          <w:rFonts w:ascii="仿宋" w:hAnsi="仿宋" w:eastAsia="仿宋" w:cs="华文仿宋"/>
          <w:b/>
          <w:bCs/>
        </w:rPr>
        <w:t>）：</w:t>
      </w:r>
    </w:p>
    <w:p>
      <w:pPr>
        <w:pStyle w:val="2"/>
        <w:widowControl w:val="0"/>
        <w:spacing w:line="500" w:lineRule="exact"/>
        <w:ind w:firstLine="482" w:firstLineChars="200"/>
        <w:jc w:val="both"/>
        <w:rPr>
          <w:rFonts w:ascii="仿宋" w:hAnsi="仿宋" w:eastAsia="仿宋" w:cs="华文仿宋"/>
          <w:b/>
          <w:bCs/>
        </w:rPr>
      </w:pPr>
      <w:r>
        <w:rPr>
          <w:rFonts w:hint="eastAsia" w:ascii="仿宋" w:hAnsi="仿宋" w:eastAsia="仿宋" w:cs="华文仿宋"/>
          <w:b/>
          <w:bCs/>
        </w:rPr>
        <w:t xml:space="preserve">      </w:t>
      </w:r>
      <w:r>
        <w:rPr>
          <w:rFonts w:ascii="仿宋" w:hAnsi="仿宋" w:eastAsia="仿宋" w:cs="华文仿宋"/>
          <w:b/>
          <w:bCs/>
        </w:rPr>
        <w:t>法定代表人或委托代理人（签名或盖章）：</w:t>
      </w:r>
    </w:p>
    <w:p>
      <w:pPr>
        <w:pStyle w:val="2"/>
        <w:widowControl w:val="0"/>
        <w:spacing w:beforeAutospacing="0" w:afterAutospacing="0" w:line="500" w:lineRule="exact"/>
        <w:ind w:firstLine="482" w:firstLineChars="200"/>
        <w:jc w:val="both"/>
        <w:rPr>
          <w:rFonts w:ascii="仿宋" w:hAnsi="仿宋" w:eastAsia="仿宋" w:cs="华文仿宋"/>
          <w:b/>
          <w:bCs/>
        </w:rPr>
      </w:pPr>
      <w:r>
        <w:rPr>
          <w:rFonts w:hint="eastAsia" w:ascii="仿宋" w:hAnsi="仿宋" w:eastAsia="仿宋" w:cs="华文仿宋"/>
          <w:b/>
          <w:bCs/>
        </w:rPr>
        <w:t xml:space="preserve">                                 </w:t>
      </w:r>
      <w:r>
        <w:rPr>
          <w:rFonts w:ascii="仿宋" w:hAnsi="仿宋" w:eastAsia="仿宋" w:cs="华文仿宋"/>
          <w:b/>
          <w:bCs/>
        </w:rPr>
        <w:t>日期：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wZTUzZmVmM2FhODgzZjQyMDYxY2Q1Yjg1NTllMWYifQ=="/>
  </w:docVars>
  <w:rsids>
    <w:rsidRoot w:val="1FF87580"/>
    <w:rsid w:val="1FF87580"/>
    <w:rsid w:val="45D04998"/>
    <w:rsid w:val="479F1710"/>
    <w:rsid w:val="5248680B"/>
    <w:rsid w:val="68CF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2024-05-17T07:19:00Z</dcterms:created>
  <dc:creator>丁宇航</dc:creator>
  <cp:lastModifiedBy>丁宇航</cp:lastModifiedBy>
  <dcterms:modified xsi:type="dcterms:W3CDTF">2024-05-17T07:21:32Z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CE8C5614CF894AE4BC6F9DEDF83B1B51_13</vt:lpwstr>
  </property>
</Properties>
</file>