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</w:t>
      </w:r>
      <w:bookmarkStart w:id="0" w:name="_GoBack"/>
      <w:bookmarkEnd w:id="0"/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信息、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STFangsong" w:hAnsi="STFangsong" w:eastAsia="STFangsong" w:cs="STFangsong"/>
                <w:color w:val="4C4948"/>
                <w:u w:val="none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CN"/>
      </w:rPr>
      <w:t>宁波鱼骨头文化传媒</w:t>
    </w:r>
    <w:r>
      <w:rPr>
        <w:rFonts w:hint="eastAsia" w:ascii="华文仿宋" w:hAnsi="华文仿宋" w:eastAsia="华文仿宋" w:cs="华文仿宋"/>
        <w:u w:val="none"/>
        <w:lang w:val="en-US" w:eastAsia="zh-Hans"/>
      </w:rPr>
      <w:t>有限公司破产清算案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3FD74B52"/>
    <w:rsid w:val="676E495F"/>
    <w:rsid w:val="6E6BD829"/>
    <w:rsid w:val="6F9FBDD3"/>
    <w:rsid w:val="75FD8DF3"/>
    <w:rsid w:val="77F7EE85"/>
    <w:rsid w:val="7BAED72A"/>
    <w:rsid w:val="7EE5C7AD"/>
    <w:rsid w:val="7F613A4B"/>
    <w:rsid w:val="7FB3383C"/>
    <w:rsid w:val="B7B958CF"/>
    <w:rsid w:val="B7FAF5D9"/>
    <w:rsid w:val="D6F3199A"/>
    <w:rsid w:val="D7FB7400"/>
    <w:rsid w:val="FAE465EC"/>
    <w:rsid w:val="FFF17766"/>
    <w:rsid w:val="FFF4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TotalTime>0</TotalTime>
  <ScaleCrop>false</ScaleCrop>
  <LinksUpToDate>false</LinksUpToDate>
  <CharactersWithSpaces>641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2020-11-21T04:58:00Z</dcterms:created>
  <dc:creator>linji</dc:creator>
  <cp:lastModifiedBy>JiangMeimei</cp:lastModifiedBy>
  <dcterms:modified xsi:type="dcterms:W3CDTF">2024-02-22T09:38:15Z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04FC8375EB157AD287A5D665F46777EF_42</vt:lpwstr>
  </property>
</Properties>
</file>