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32FF569" w14:textId="77777777" w:rsidR="00096F54" w:rsidRDefault="00E73F0D">
      <w:pPr>
        <w:widowControl/>
        <w:spacing w:line="480" w:lineRule="exact"/>
        <w:jc w:val="center"/>
        <w:rPr>
          <w:rFonts w:ascii="仿宋_GB2312" w:eastAsia="仿宋_GB2312" w:hAnsi="仿宋_GB2312" w:cs="仿宋_GB2312"/>
          <w:color w:val="4C4948"/>
          <w:kern w:val="0"/>
          <w:sz w:val="36"/>
          <w:szCs w:val="36"/>
          <w:u w:val="none"/>
          <w:lang w:bidi="ar"/>
        </w:rPr>
      </w:pPr>
      <w:r>
        <w:rPr>
          <w:rFonts w:ascii="华文中宋" w:eastAsia="华文中宋" w:hAnsi="华文中宋" w:cs="华文中宋" w:hint="eastAsia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ascii="华文中宋" w:eastAsia="华文中宋" w:hAnsi="华文中宋" w:cs="华文中宋" w:hint="eastAsia"/>
          <w:b/>
          <w:color w:val="000000"/>
          <w:kern w:val="0"/>
          <w:sz w:val="36"/>
          <w:szCs w:val="36"/>
          <w:u w:val="none"/>
          <w:lang w:eastAsia="zh-Hans" w:bidi="ar"/>
        </w:rPr>
        <w:t>银行信息、</w:t>
      </w:r>
      <w:r>
        <w:rPr>
          <w:rFonts w:ascii="华文中宋" w:eastAsia="华文中宋" w:hAnsi="华文中宋" w:cs="华文中宋" w:hint="eastAsia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ascii="华文中宋" w:eastAsia="华文中宋" w:hAnsi="华文中宋" w:cs="华文中宋" w:hint="eastAsia"/>
          <w:b/>
          <w:color w:val="000000"/>
          <w:kern w:val="0"/>
          <w:sz w:val="36"/>
          <w:szCs w:val="36"/>
          <w:u w:val="none"/>
          <w:lang w:eastAsia="zh-Hans" w:bidi="ar"/>
        </w:rPr>
        <w:t>及联系方式</w:t>
      </w:r>
      <w:r>
        <w:rPr>
          <w:rFonts w:ascii="华文中宋" w:eastAsia="华文中宋" w:hAnsi="华文中宋" w:cs="华文中宋" w:hint="eastAsia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ascii="华文中宋" w:eastAsia="华文中宋" w:hAnsi="华文中宋" w:cs="华文中宋" w:hint="eastAsia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eastAsia="仿宋_GB2312" w:hAnsi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 w14:paraId="21E6866D" w14:textId="77777777" w:rsidR="00096F54" w:rsidRDefault="00096F54">
      <w:pPr>
        <w:widowControl/>
        <w:spacing w:line="480" w:lineRule="exact"/>
        <w:jc w:val="center"/>
        <w:rPr>
          <w:rFonts w:ascii="仿宋_GB2312" w:eastAsia="仿宋_GB2312" w:hAnsi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pPr w:vertAnchor="text"/>
        <w:tblW w:w="0" w:type="auto"/>
        <w:tblBorders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2"/>
        <w:gridCol w:w="1176"/>
        <w:gridCol w:w="2741"/>
        <w:gridCol w:w="833"/>
        <w:gridCol w:w="501"/>
        <w:gridCol w:w="679"/>
        <w:gridCol w:w="1833"/>
      </w:tblGrid>
      <w:tr w:rsidR="00096F54" w14:paraId="0E75D1B7" w14:textId="77777777">
        <w:trPr>
          <w:trHeight w:val="479"/>
        </w:trPr>
        <w:tc>
          <w:tcPr>
            <w:tcW w:w="10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3BFCFCD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93BAE6" w14:textId="77777777" w:rsidR="00096F54" w:rsidRDefault="00E73F0D">
            <w:pPr>
              <w:widowControl/>
              <w:jc w:val="left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 </w:t>
            </w:r>
          </w:p>
        </w:tc>
      </w:tr>
      <w:tr w:rsidR="00096F54" w14:paraId="17D495D7" w14:textId="77777777">
        <w:tc>
          <w:tcPr>
            <w:tcW w:w="10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FB09E2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B709FB" w14:textId="59E50AB0" w:rsidR="00096F54" w:rsidRDefault="00E73F0D">
            <w:pPr>
              <w:widowControl/>
              <w:numPr>
                <w:ilvl w:val="0"/>
                <w:numId w:val="1"/>
              </w:numPr>
              <w:spacing w:line="380" w:lineRule="atLeast"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为便于债权人及时收到</w:t>
            </w:r>
            <w:r w:rsidR="00F4429B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文书，保证</w:t>
            </w:r>
            <w:r w:rsidR="00F4429B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破产清算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程序顺利进行，债权人应当如实提供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确切的银行信息、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送达地址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及联系方式等内容；</w:t>
            </w:r>
          </w:p>
          <w:p w14:paraId="5606A4B8" w14:textId="2C6B85EF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2．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确认的银行信息、地址及联系方式适用于各个破产程序，包括：破产清算、和解、重整</w:t>
            </w:r>
            <w:r w:rsidR="00681D84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/</w:t>
            </w:r>
            <w:r w:rsidR="00681D84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预重整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，以及同期与破产事务相关的其他事项；</w:t>
            </w:r>
          </w:p>
          <w:p w14:paraId="57EA0C12" w14:textId="518E5033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3．</w:t>
            </w:r>
            <w:r w:rsidR="00F4429B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破产清算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期间上述内容如有变更，应当及时告知</w:t>
            </w:r>
            <w:r w:rsidR="00F4429B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变更后的内容；</w:t>
            </w:r>
          </w:p>
          <w:p w14:paraId="48DDF797" w14:textId="4D7D45A8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4．如果提供的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上述内容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内容，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的，无论债权人是否实际收到，均视为送达，债权人无法收到或无法及时收到分配款项的，</w:t>
            </w:r>
            <w:r w:rsidR="00F4429B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有权予以提存及按照相关法律规定予以处理，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；</w:t>
            </w:r>
          </w:p>
          <w:p w14:paraId="067028A9" w14:textId="77777777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送达地址须与债权申报表中的联系地址保持一致。</w:t>
            </w:r>
          </w:p>
        </w:tc>
      </w:tr>
      <w:tr w:rsidR="00096F54" w14:paraId="457860D0" w14:textId="77777777">
        <w:trPr>
          <w:trHeight w:val="620"/>
        </w:trPr>
        <w:tc>
          <w:tcPr>
            <w:tcW w:w="107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8526A8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u w:val="none"/>
                <w:lang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28D4CB" w14:textId="77777777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u w:val="none"/>
                <w:lang w:eastAsia="zh-Hans"/>
              </w:rPr>
              <w:t>开户银行（具体到分行或支行）：</w:t>
            </w:r>
          </w:p>
        </w:tc>
      </w:tr>
      <w:tr w:rsidR="00096F54" w14:paraId="46556447" w14:textId="77777777">
        <w:trPr>
          <w:trHeight w:val="565"/>
        </w:trPr>
        <w:tc>
          <w:tcPr>
            <w:tcW w:w="10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626E926" w14:textId="77777777" w:rsidR="00096F54" w:rsidRDefault="00096F54"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DCB2BA0" w14:textId="77777777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u w:val="none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u w:val="none"/>
                <w:lang w:eastAsia="zh-Hans"/>
              </w:rPr>
              <w:t>账户名：</w:t>
            </w:r>
          </w:p>
        </w:tc>
      </w:tr>
      <w:tr w:rsidR="00096F54" w14:paraId="46D10AAF" w14:textId="77777777">
        <w:trPr>
          <w:trHeight w:val="545"/>
        </w:trPr>
        <w:tc>
          <w:tcPr>
            <w:tcW w:w="10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F4D8C0" w14:textId="77777777" w:rsidR="00096F54" w:rsidRDefault="00096F54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u w:val="none"/>
                <w:lang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02C193D" w14:textId="77777777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u w:val="none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u w:val="none"/>
                <w:lang w:eastAsia="zh-Hans"/>
              </w:rPr>
              <w:t>账号：</w:t>
            </w:r>
          </w:p>
        </w:tc>
      </w:tr>
      <w:tr w:rsidR="00096F54" w14:paraId="7C878963" w14:textId="77777777">
        <w:trPr>
          <w:trHeight w:val="606"/>
        </w:trPr>
        <w:tc>
          <w:tcPr>
            <w:tcW w:w="107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C93A707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 w14:paraId="277B8E03" w14:textId="77777777" w:rsidR="00096F54" w:rsidRDefault="00E73F0D">
            <w:pPr>
              <w:jc w:val="center"/>
              <w:rPr>
                <w:rFonts w:ascii="华文仿宋" w:eastAsia="华文仿宋" w:hAnsi="华文仿宋" w:cs="华文仿宋"/>
                <w:color w:val="4C4948"/>
                <w:u w:val="none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A03D418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EC6FBE" w14:textId="77777777" w:rsidR="00096F54" w:rsidRDefault="00096F54">
            <w:pPr>
              <w:widowControl/>
              <w:jc w:val="left"/>
              <w:rPr>
                <w:rFonts w:ascii="华文仿宋" w:eastAsia="华文仿宋" w:hAnsi="华文仿宋" w:cs="华文仿宋"/>
              </w:rPr>
            </w:pPr>
          </w:p>
        </w:tc>
      </w:tr>
      <w:tr w:rsidR="00096F54" w14:paraId="31678F13" w14:textId="77777777">
        <w:trPr>
          <w:trHeight w:val="830"/>
        </w:trPr>
        <w:tc>
          <w:tcPr>
            <w:tcW w:w="10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AE9219" w14:textId="77777777" w:rsidR="00096F54" w:rsidRDefault="00096F54">
            <w:pPr>
              <w:rPr>
                <w:rFonts w:ascii="华文仿宋" w:eastAsia="华文仿宋" w:hAnsi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27C218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A4DD3AE" w14:textId="77777777" w:rsidR="00096F54" w:rsidRDefault="00096F54">
            <w:pPr>
              <w:widowControl/>
              <w:jc w:val="left"/>
              <w:rPr>
                <w:rFonts w:ascii="华文仿宋" w:eastAsia="华文仿宋" w:hAnsi="华文仿宋" w:cs="华文仿宋"/>
                <w:u w:val="none"/>
                <w:lang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6BEA68F" w14:textId="77777777" w:rsidR="00096F54" w:rsidRDefault="00E73F0D">
            <w:pPr>
              <w:widowControl/>
              <w:jc w:val="left"/>
              <w:rPr>
                <w:rFonts w:ascii="华文仿宋" w:eastAsia="华文仿宋" w:hAnsi="华文仿宋" w:cs="华文仿宋"/>
                <w:u w:val="none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u w:val="none"/>
                <w:lang w:eastAsia="zh-Hans"/>
              </w:rPr>
              <w:t>□本人（法定代表人）</w:t>
            </w:r>
          </w:p>
          <w:p w14:paraId="1B088874" w14:textId="77777777" w:rsidR="00096F54" w:rsidRDefault="00E73F0D">
            <w:pPr>
              <w:widowControl/>
              <w:jc w:val="left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u w:val="none"/>
                <w:lang w:eastAsia="zh-Hans"/>
              </w:rPr>
              <w:t>□代理人</w:t>
            </w:r>
          </w:p>
        </w:tc>
      </w:tr>
      <w:tr w:rsidR="00096F54" w14:paraId="4C903125" w14:textId="77777777">
        <w:trPr>
          <w:trHeight w:val="465"/>
        </w:trPr>
        <w:tc>
          <w:tcPr>
            <w:tcW w:w="10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CE8A9EF" w14:textId="77777777" w:rsidR="00096F54" w:rsidRDefault="00096F54">
            <w:pPr>
              <w:rPr>
                <w:rFonts w:ascii="华文仿宋" w:eastAsia="华文仿宋" w:hAnsi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4CC3474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9051F15" w14:textId="77777777" w:rsidR="00096F54" w:rsidRDefault="00096F54">
            <w:pPr>
              <w:widowControl/>
              <w:jc w:val="left"/>
              <w:rPr>
                <w:rFonts w:ascii="华文仿宋" w:eastAsia="华文仿宋" w:hAnsi="华文仿宋" w:cs="华文仿宋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863368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6F0142" w14:textId="77777777" w:rsidR="00096F54" w:rsidRDefault="00096F54">
            <w:pPr>
              <w:widowControl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</w:pPr>
          </w:p>
        </w:tc>
      </w:tr>
      <w:tr w:rsidR="00096F54" w14:paraId="7C6C24AE" w14:textId="77777777">
        <w:trPr>
          <w:trHeight w:val="465"/>
        </w:trPr>
        <w:tc>
          <w:tcPr>
            <w:tcW w:w="10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2BA2F0F" w14:textId="77777777" w:rsidR="00096F54" w:rsidRDefault="00096F54">
            <w:pPr>
              <w:rPr>
                <w:rFonts w:ascii="华文仿宋" w:eastAsia="华文仿宋" w:hAnsi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AC2B64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微信</w:t>
            </w:r>
            <w:r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709661C" w14:textId="77777777" w:rsidR="00096F54" w:rsidRDefault="00096F54">
            <w:pPr>
              <w:widowControl/>
              <w:jc w:val="left"/>
              <w:rPr>
                <w:rFonts w:ascii="华文仿宋" w:eastAsia="华文仿宋" w:hAnsi="华文仿宋" w:cs="华文仿宋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9EFE4A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8E269D" w14:textId="77777777" w:rsidR="00096F54" w:rsidRDefault="00E73F0D">
            <w:pPr>
              <w:widowControl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□是</w:t>
            </w:r>
            <w:r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□否</w:t>
            </w:r>
          </w:p>
        </w:tc>
      </w:tr>
      <w:tr w:rsidR="00096F54" w14:paraId="3FC0F151" w14:textId="77777777">
        <w:trPr>
          <w:trHeight w:val="1782"/>
        </w:trPr>
        <w:tc>
          <w:tcPr>
            <w:tcW w:w="10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C82AA2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lastRenderedPageBreak/>
              <w:t>受送达人</w:t>
            </w:r>
          </w:p>
          <w:p w14:paraId="291879C5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044A24" w14:textId="77777777" w:rsidR="00096F54" w:rsidRDefault="00E73F0D">
            <w:pPr>
              <w:widowControl/>
              <w:spacing w:line="360" w:lineRule="atLeast"/>
              <w:ind w:firstLine="440"/>
              <w:jc w:val="left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上述账户信息、送达地址信息及联系方式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 w14:paraId="5E9D1D2B" w14:textId="77777777" w:rsidR="00096F54" w:rsidRDefault="00096F54">
            <w:pPr>
              <w:widowControl/>
              <w:wordWrap w:val="0"/>
              <w:jc w:val="righ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</w:pPr>
          </w:p>
          <w:p w14:paraId="4C74EF82" w14:textId="77777777" w:rsidR="00096F54" w:rsidRDefault="00096F54">
            <w:pPr>
              <w:widowControl/>
              <w:wordWrap w:val="0"/>
              <w:jc w:val="righ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</w:pPr>
          </w:p>
          <w:p w14:paraId="3D1535DA" w14:textId="77777777" w:rsidR="00096F54" w:rsidRDefault="00E73F0D">
            <w:pPr>
              <w:widowControl/>
              <w:wordWrap w:val="0"/>
              <w:jc w:val="right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受送达人（签名或者盖章）                   </w:t>
            </w:r>
          </w:p>
          <w:p w14:paraId="71BFCE0D" w14:textId="77777777" w:rsidR="00096F54" w:rsidRDefault="00E73F0D">
            <w:pPr>
              <w:widowControl/>
              <w:jc w:val="right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 </w:t>
            </w:r>
          </w:p>
          <w:p w14:paraId="6650AB1A" w14:textId="77777777" w:rsidR="00096F54" w:rsidRDefault="00E73F0D">
            <w:pPr>
              <w:widowControl/>
              <w:jc w:val="right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 xml:space="preserve">年 </w:t>
            </w:r>
            <w:r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 xml:space="preserve">月 </w:t>
            </w:r>
            <w:r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 w:rsidR="00096F54" w14:paraId="2A7D2E88" w14:textId="77777777">
        <w:trPr>
          <w:trHeight w:val="674"/>
        </w:trPr>
        <w:tc>
          <w:tcPr>
            <w:tcW w:w="10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F68757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7B3096A" w14:textId="77777777" w:rsidR="00096F54" w:rsidRDefault="00E73F0D">
            <w:pPr>
              <w:widowControl/>
              <w:jc w:val="left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 </w:t>
            </w:r>
          </w:p>
        </w:tc>
      </w:tr>
    </w:tbl>
    <w:p w14:paraId="1F6ED72C" w14:textId="77777777" w:rsidR="00096F54" w:rsidRDefault="00096F54"/>
    <w:p w14:paraId="7A417C90" w14:textId="77777777" w:rsidR="00096F54" w:rsidRDefault="00096F54"/>
    <w:sectPr w:rsidR="00096F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74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3855E" w14:textId="77777777" w:rsidR="00894266" w:rsidRDefault="00894266">
      <w:r>
        <w:separator/>
      </w:r>
    </w:p>
  </w:endnote>
  <w:endnote w:type="continuationSeparator" w:id="0">
    <w:p w14:paraId="12FBE2B3" w14:textId="77777777" w:rsidR="00894266" w:rsidRDefault="00894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altName w:val="苹方-简"/>
    <w:panose1 w:val="020B0604020202020204"/>
    <w:charset w:val="00"/>
    <w:family w:val="roman"/>
    <w:pitch w:val="default"/>
    <w:sig w:usb0="20007A87" w:usb1="80000000" w:usb2="00000008" w:usb3="00000000" w:csb0="000001FF" w:csb1="00000000"/>
  </w:font>
  <w:font w:name="仿宋_GB2312">
    <w:altName w:val="仿宋"/>
    <w:panose1 w:val="020B0604020202020204"/>
    <w:charset w:val="00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BCD8C" w14:textId="77777777" w:rsidR="00923725" w:rsidRDefault="0092372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913A" w14:textId="77777777" w:rsidR="00923725" w:rsidRDefault="00923725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549A2" w14:textId="77777777" w:rsidR="00923725" w:rsidRDefault="0092372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E7868" w14:textId="77777777" w:rsidR="00894266" w:rsidRDefault="00894266">
      <w:r>
        <w:separator/>
      </w:r>
    </w:p>
  </w:footnote>
  <w:footnote w:type="continuationSeparator" w:id="0">
    <w:p w14:paraId="2526DDBE" w14:textId="77777777" w:rsidR="00894266" w:rsidRDefault="00894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FBB84" w14:textId="77777777" w:rsidR="00681D84" w:rsidRDefault="00681D8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CE6C3" w14:textId="77777777" w:rsidR="008161DF" w:rsidRDefault="008161DF" w:rsidP="008161DF">
    <w:pPr>
      <w:pStyle w:val="a4"/>
      <w:pBdr>
        <w:bottom w:val="single" w:sz="4" w:space="1" w:color="auto"/>
      </w:pBdr>
      <w:rPr>
        <w:rFonts w:ascii="华文仿宋" w:eastAsia="华文仿宋" w:hAnsi="华文仿宋" w:cs="华文仿宋"/>
        <w:lang w:eastAsia="zh-Hans"/>
      </w:rPr>
    </w:pPr>
    <w:r w:rsidRPr="00C75F89">
      <w:rPr>
        <w:rFonts w:ascii="华文仿宋" w:eastAsia="华文仿宋" w:hAnsi="华文仿宋" w:cs="华文仿宋" w:hint="eastAsia"/>
        <w:lang w:eastAsia="zh-Hans"/>
      </w:rPr>
      <w:t>宁波</w:t>
    </w:r>
    <w:r>
      <w:rPr>
        <w:rFonts w:ascii="华文仿宋" w:eastAsia="华文仿宋" w:hAnsi="华文仿宋" w:cs="华文仿宋" w:hint="eastAsia"/>
      </w:rPr>
      <w:t>而合企业策划有限公司破产清算案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F376" w14:textId="77777777" w:rsidR="00681D84" w:rsidRDefault="00681D8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BCAE0C"/>
    <w:multiLevelType w:val="singleLevel"/>
    <w:tmpl w:val="5FBCAE0C"/>
    <w:lvl w:ilvl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5FD8DF3"/>
    <w:rsid w:val="75FD8DF3"/>
    <w:rsid w:val="B7B958CF"/>
    <w:rsid w:val="D6F3199A"/>
    <w:rsid w:val="D7FB7400"/>
    <w:rsid w:val="FAE465EC"/>
    <w:rsid w:val="00096F54"/>
    <w:rsid w:val="000C46D2"/>
    <w:rsid w:val="00262092"/>
    <w:rsid w:val="002D7910"/>
    <w:rsid w:val="00681D84"/>
    <w:rsid w:val="008161DF"/>
    <w:rsid w:val="00894266"/>
    <w:rsid w:val="00923725"/>
    <w:rsid w:val="00AF5581"/>
    <w:rsid w:val="00C50F4A"/>
    <w:rsid w:val="00D1675E"/>
    <w:rsid w:val="00E73F0D"/>
    <w:rsid w:val="00ED6133"/>
    <w:rsid w:val="00EE79EC"/>
    <w:rsid w:val="00F4429B"/>
    <w:rsid w:val="3FD74B52"/>
    <w:rsid w:val="6E6BD829"/>
    <w:rsid w:val="75FD8DF3"/>
    <w:rsid w:val="7BAED72A"/>
    <w:rsid w:val="7EE5C7AD"/>
    <w:rsid w:val="7F613A4B"/>
    <w:rsid w:val="7FB3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9B5AB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1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a5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a5">
    <w:name w:val="页眉 字符"/>
    <w:basedOn w:val="a0"/>
    <w:link w:val="a4"/>
    <w:rsid w:val="008161DF"/>
    <w:rPr>
      <w:rFonts w:ascii="DejaVu Sans" w:eastAsiaTheme="minorEastAsia" w:hAnsi="DejaVu Sans" w:cstheme="minorBidi"/>
      <w:kern w:val="2"/>
      <w:sz w:val="18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linji</dc:creator>
  <cp:lastModifiedBy>WangYang</cp:lastModifiedBy>
  <cp:revision>5</cp:revision>
  <dcterms:created xsi:type="dcterms:W3CDTF">2022-06-17T02:24:00Z</dcterms:created>
  <dcterms:modified xsi:type="dcterms:W3CDTF">2022-12-06T13:15:00Z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2052-3.0.0.4824</vt:lpwstr>
  </property>
</Properties>
</file>