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46E485" w14:textId="77777777" w:rsidR="005763FB" w:rsidRDefault="00000000">
      <w:pPr>
        <w:jc w:val="center"/>
        <w:rPr>
          <w:rFonts w:ascii="STZhongsong" w:eastAsia="STZhongsong" w:hAnsi="STZhongsong" w:cs="STZhongsong"/>
          <w:b/>
          <w:bCs/>
          <w:sz w:val="36"/>
          <w:szCs w:val="36"/>
          <w:u w:val="none"/>
          <w:lang w:eastAsia="zh-Hans"/>
        </w:rPr>
      </w:pPr>
      <w:r>
        <w:rPr>
          <w:rFonts w:ascii="STZhongsong" w:eastAsia="STZhongsong" w:hAnsi="STZhongsong" w:cs="STZhongsong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3FB9AC7D" w14:textId="77777777" w:rsidR="005763FB" w:rsidRDefault="005763FB">
      <w:pPr>
        <w:jc w:val="center"/>
        <w:rPr>
          <w:rFonts w:ascii="STZhongsong" w:eastAsia="STZhongsong" w:hAnsi="STZhongsong" w:cs="STZhongsong"/>
          <w:b/>
          <w:bCs/>
          <w:sz w:val="36"/>
          <w:szCs w:val="36"/>
          <w:u w:val="none"/>
          <w:lang w:eastAsia="zh-Hans"/>
        </w:rPr>
      </w:pPr>
    </w:p>
    <w:p w14:paraId="511B2002" w14:textId="2095E056" w:rsidR="005763FB" w:rsidRDefault="001978EB">
      <w:pPr>
        <w:ind w:firstLineChars="200" w:firstLine="600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  <w:r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宁波瑞诚木业</w:t>
      </w:r>
      <w:r w:rsidR="00000000"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有限公司管理人已向本单位（本人）明示债权申报的相关法律规定，现本单位（本人）郑重承诺：</w:t>
      </w:r>
    </w:p>
    <w:p w14:paraId="18A7DC73" w14:textId="77777777" w:rsidR="005763FB" w:rsidRDefault="00000000">
      <w:pPr>
        <w:ind w:firstLineChars="200" w:firstLine="600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  <w:r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7AC0D495" w14:textId="77777777" w:rsidR="005763FB" w:rsidRDefault="005763FB">
      <w:pPr>
        <w:ind w:firstLineChars="200" w:firstLine="600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</w:p>
    <w:p w14:paraId="52A849CB" w14:textId="77777777" w:rsidR="005763FB" w:rsidRDefault="005763FB">
      <w:pPr>
        <w:wordWrap w:val="0"/>
        <w:ind w:firstLineChars="200" w:firstLine="600"/>
        <w:jc w:val="right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</w:p>
    <w:p w14:paraId="1D23DFB8" w14:textId="77777777" w:rsidR="005763FB" w:rsidRDefault="00000000">
      <w:pPr>
        <w:wordWrap w:val="0"/>
        <w:ind w:firstLineChars="200" w:firstLine="600"/>
        <w:jc w:val="right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  <w:r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承诺人：</w:t>
      </w:r>
      <w:r>
        <w:rPr>
          <w:rFonts w:ascii="STFangsong" w:eastAsia="STFangsong" w:hAnsi="STFangsong" w:cs="STFangsong"/>
          <w:sz w:val="30"/>
          <w:szCs w:val="30"/>
          <w:u w:val="none"/>
          <w:lang w:eastAsia="zh-Hans"/>
        </w:rPr>
        <w:t xml:space="preserve">             </w:t>
      </w:r>
    </w:p>
    <w:p w14:paraId="044A49B3" w14:textId="77777777" w:rsidR="005763FB" w:rsidRDefault="005763FB">
      <w:pPr>
        <w:ind w:firstLineChars="200" w:firstLine="600"/>
        <w:jc w:val="right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</w:p>
    <w:p w14:paraId="30F9FFD1" w14:textId="77777777" w:rsidR="005763FB" w:rsidRDefault="00000000">
      <w:pPr>
        <w:wordWrap w:val="0"/>
        <w:ind w:firstLineChars="200" w:firstLine="600"/>
        <w:jc w:val="right"/>
        <w:rPr>
          <w:rFonts w:ascii="STFangsong" w:eastAsia="STFangsong" w:hAnsi="STFangsong" w:cs="STFangsong"/>
          <w:sz w:val="30"/>
          <w:szCs w:val="30"/>
          <w:u w:val="none"/>
          <w:lang w:eastAsia="zh-Hans"/>
        </w:rPr>
      </w:pPr>
      <w:r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年</w:t>
      </w:r>
      <w:r>
        <w:rPr>
          <w:rFonts w:ascii="STFangsong" w:eastAsia="STFangsong" w:hAnsi="STFangsong" w:cs="STFangsong"/>
          <w:sz w:val="30"/>
          <w:szCs w:val="30"/>
          <w:u w:val="none"/>
          <w:lang w:eastAsia="zh-Hans"/>
        </w:rPr>
        <w:t xml:space="preserve">    </w:t>
      </w:r>
      <w:r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月</w:t>
      </w:r>
      <w:r>
        <w:rPr>
          <w:rFonts w:ascii="STFangsong" w:eastAsia="STFangsong" w:hAnsi="STFangsong" w:cs="STFangsong"/>
          <w:sz w:val="30"/>
          <w:szCs w:val="30"/>
          <w:u w:val="none"/>
          <w:lang w:eastAsia="zh-Hans"/>
        </w:rPr>
        <w:t xml:space="preserve">    </w:t>
      </w:r>
      <w:r>
        <w:rPr>
          <w:rFonts w:ascii="STFangsong" w:eastAsia="STFangsong" w:hAnsi="STFangsong" w:cs="STFangsong" w:hint="eastAsia"/>
          <w:sz w:val="30"/>
          <w:szCs w:val="30"/>
          <w:u w:val="none"/>
          <w:lang w:eastAsia="zh-Hans"/>
        </w:rPr>
        <w:t>日</w:t>
      </w:r>
    </w:p>
    <w:sectPr w:rsidR="005763FB">
      <w:headerReference w:type="default" r:id="rId7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BFDFA" w14:textId="77777777" w:rsidR="00B771A9" w:rsidRDefault="00B771A9">
      <w:r>
        <w:separator/>
      </w:r>
    </w:p>
  </w:endnote>
  <w:endnote w:type="continuationSeparator" w:id="0">
    <w:p w14:paraId="66838B82" w14:textId="77777777" w:rsidR="00B771A9" w:rsidRDefault="00B7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TFa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4A6D7" w14:textId="77777777" w:rsidR="00B771A9" w:rsidRDefault="00B771A9">
      <w:r>
        <w:separator/>
      </w:r>
    </w:p>
  </w:footnote>
  <w:footnote w:type="continuationSeparator" w:id="0">
    <w:p w14:paraId="62030CB0" w14:textId="77777777" w:rsidR="00B771A9" w:rsidRDefault="00B77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7CFA" w14:textId="6DC5EF5D" w:rsidR="005763FB" w:rsidRDefault="001978EB">
    <w:pPr>
      <w:pStyle w:val="a4"/>
      <w:pBdr>
        <w:bottom w:val="single" w:sz="4" w:space="1" w:color="auto"/>
      </w:pBdr>
      <w:rPr>
        <w:rFonts w:ascii="STFangsong" w:eastAsia="STFangsong" w:hAnsi="STFangsong" w:cs="STFangsong"/>
        <w:u w:val="none"/>
        <w:lang w:eastAsia="zh-Hans"/>
      </w:rPr>
    </w:pPr>
    <w:r>
      <w:rPr>
        <w:rFonts w:ascii="STFangsong" w:eastAsia="STFangsong" w:hAnsi="STFangsong" w:cs="STFangsong" w:hint="eastAsia"/>
        <w:u w:val="none"/>
        <w:lang w:eastAsia="zh-Hans"/>
      </w:rPr>
      <w:t>宁波瑞诚木业</w:t>
    </w:r>
    <w:r w:rsidR="00000000">
      <w:rPr>
        <w:rFonts w:ascii="STFangsong" w:eastAsia="STFangsong" w:hAnsi="STFangsong" w:cs="STFangsong" w:hint="eastAsia"/>
        <w:u w:val="none"/>
        <w:lang w:eastAsia="zh-Hans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BEFA601"/>
    <w:rsid w:val="1CB7FA6D"/>
    <w:rsid w:val="7BAED72A"/>
    <w:rsid w:val="7EE5C7AD"/>
    <w:rsid w:val="7F77A1DB"/>
    <w:rsid w:val="9BEFA601"/>
    <w:rsid w:val="BB43B491"/>
    <w:rsid w:val="CCFF943A"/>
    <w:rsid w:val="D7FB7400"/>
    <w:rsid w:val="FFFAB3DB"/>
    <w:rsid w:val="001978EB"/>
    <w:rsid w:val="005763FB"/>
    <w:rsid w:val="00B7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E1164"/>
  <w15:docId w15:val="{7BD1A49A-8030-44E4-82BD-5A4637B0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12580</cp:lastModifiedBy>
  <cp:revision>3</cp:revision>
  <dcterms:created xsi:type="dcterms:W3CDTF">2020-11-25T23:11:00Z</dcterms:created>
  <dcterms:modified xsi:type="dcterms:W3CDTF">2022-08-25T02:43:00Z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