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</w:pP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bidi="ar"/>
        </w:rPr>
        <w:t>债权人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val="en-US" w:eastAsia="zh-Hans" w:bidi="ar"/>
        </w:rPr>
        <w:t>银行信息、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bidi="ar"/>
        </w:rPr>
        <w:t>送达地址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val="en-US" w:eastAsia="zh-Hans" w:bidi="ar"/>
        </w:rPr>
        <w:t>及联系方式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bidi="ar"/>
        </w:rPr>
        <w:t>确认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eastAsia="zh-Hans" w:bidi="ar"/>
        </w:rPr>
        <w:t>书</w:t>
      </w:r>
      <w:r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  <w:t> </w:t>
      </w:r>
    </w:p>
    <w:p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eastAsia="zh-Hans" w:bidi="ar"/>
        </w:rPr>
      </w:pPr>
    </w:p>
    <w:tbl>
      <w:tblPr>
        <w:tblStyle w:val="5"/>
        <w:tblpPr w:vertAnchor="text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3"/>
        <w:gridCol w:w="1186"/>
        <w:gridCol w:w="2786"/>
        <w:gridCol w:w="840"/>
        <w:gridCol w:w="510"/>
        <w:gridCol w:w="690"/>
        <w:gridCol w:w="18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479" w:hRule="atLeast"/>
        </w:trPr>
        <w:tc>
          <w:tcPr>
            <w:tcW w:w="107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债权人</w:t>
            </w:r>
          </w:p>
        </w:tc>
        <w:tc>
          <w:tcPr>
            <w:tcW w:w="7868" w:type="dxa"/>
            <w:gridSpan w:val="6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告知事项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numPr>
                <w:ilvl w:val="0"/>
                <w:numId w:val="1"/>
              </w:numPr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为便于债权人及时收到管理人文书，保证破产程序顺利进行，债权人应当如实提供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确切的银行信息、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送达地址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及联系方式等内容；</w:t>
            </w:r>
          </w:p>
          <w:p>
            <w:pPr>
              <w:widowControl/>
              <w:numPr>
                <w:ilvl w:val="0"/>
                <w:numId w:val="0"/>
              </w:numPr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2．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确认的银行信息、地址及联系方式适用于各个破产程序，包括：破产清算、和解、重整，以及同期与破产事务相关的其他事项；</w:t>
            </w:r>
          </w:p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3．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破产期间上述内容如有变更，应当及时告知管理人变更后的内容；</w:t>
            </w:r>
          </w:p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4．如果提供的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上述内容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不确切，或者不及时告知变更后的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内容，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使相应文书无法送达或未及时送达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的，无论债权人是否实际收到，均视为送达，债权人无法收到或无法及时收到分配款项的，管理人有权予以提存及按照相关法律规定予以处理，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债权人将自行承担由此可能产生的法律后果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>；</w:t>
            </w:r>
          </w:p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  <w:r>
              <w:rPr>
                <w:rFonts w:hint="default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 xml:space="preserve">5.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送达地址须与债权申报表中的联系地址保持一致。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620" w:hRule="atLeast"/>
        </w:trPr>
        <w:tc>
          <w:tcPr>
            <w:tcW w:w="107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b/>
                <w:bCs/>
                <w:u w:val="none"/>
                <w:lang w:val="en-US" w:eastAsia="zh-Hans"/>
              </w:rPr>
              <w:t>账户信息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开户银行（具体到分行或支行）：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5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账户名：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54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账号：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606" w:hRule="atLeast"/>
        </w:trPr>
        <w:tc>
          <w:tcPr>
            <w:tcW w:w="107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送达地址</w:t>
            </w:r>
          </w:p>
          <w:p>
            <w:pPr>
              <w:jc w:val="center"/>
              <w:rPr>
                <w:rFonts w:ascii="STFangsong" w:hAnsi="STFangsong" w:eastAsia="STFangsong" w:cs="STFangsong"/>
                <w:color w:val="4C4948"/>
                <w:u w:val="none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及方式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eastAsia="zh-Hans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送达地址</w:t>
            </w:r>
          </w:p>
        </w:tc>
        <w:tc>
          <w:tcPr>
            <w:tcW w:w="6682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830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STFangsong" w:hAnsi="STFangsong" w:eastAsia="STFangsong" w:cs="STFangsong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eastAsia="zh-Hans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联系人</w:t>
            </w:r>
          </w:p>
        </w:tc>
        <w:tc>
          <w:tcPr>
            <w:tcW w:w="413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□本人（法定代表人）</w:t>
            </w:r>
          </w:p>
          <w:p>
            <w:pPr>
              <w:widowControl/>
              <w:jc w:val="left"/>
              <w:rPr>
                <w:rFonts w:hint="eastAsia" w:ascii="STFangsong" w:hAnsi="STFangsong" w:eastAsia="STFangsong" w:cs="STFangsong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□代理人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STFangsong" w:hAnsi="STFangsong" w:eastAsia="STFangsong" w:cs="STFangsong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手机号码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eastAsia="zh-Hans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邮箱</w:t>
            </w:r>
          </w:p>
        </w:tc>
        <w:tc>
          <w:tcPr>
            <w:tcW w:w="305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STFangsong" w:hAnsi="STFangsong" w:eastAsia="STFangsong" w:cs="STFangsong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微信</w:t>
            </w:r>
            <w:r>
              <w:rPr>
                <w:rFonts w:hint="default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>/QQ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是否接受电子送达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□是</w:t>
            </w:r>
            <w:r>
              <w:rPr>
                <w:rFonts w:hint="default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 xml:space="preserve">    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1782" w:hRule="atLeast"/>
        </w:trPr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受送达人</w:t>
            </w:r>
          </w:p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确认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spacing w:line="360" w:lineRule="atLeast"/>
              <w:ind w:firstLine="440"/>
              <w:jc w:val="lef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我已阅读（听明白）本确认书的告知事项，提供了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上述账户信息、送达地址信息及联系方式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，并保证所提供的各项内容是正确的、有效的。</w:t>
            </w:r>
          </w:p>
          <w:p>
            <w:pPr>
              <w:widowControl/>
              <w:wordWrap w:val="0"/>
              <w:jc w:val="righ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</w:p>
          <w:p>
            <w:pPr>
              <w:widowControl/>
              <w:wordWrap w:val="0"/>
              <w:jc w:val="righ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</w:p>
          <w:p>
            <w:pPr>
              <w:widowControl/>
              <w:wordWrap w:val="0"/>
              <w:jc w:val="righ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受送达人（签名或者盖章）</w:t>
            </w:r>
            <w:r>
              <w:rPr>
                <w:rFonts w:hint="default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 xml:space="preserve">                       </w:t>
            </w:r>
          </w:p>
          <w:p>
            <w:pPr>
              <w:widowControl/>
              <w:jc w:val="right"/>
              <w:rPr>
                <w:rFonts w:ascii="STFangsong" w:hAnsi="STFangsong" w:eastAsia="STFangsong" w:cs="STFangsong"/>
              </w:rPr>
            </w:pPr>
            <w:bookmarkStart w:id="0" w:name="_GoBack"/>
            <w:bookmarkEnd w:id="0"/>
          </w:p>
          <w:p>
            <w:pPr>
              <w:widowControl/>
              <w:jc w:val="righ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 xml:space="preserve">年 </w:t>
            </w:r>
            <w:r>
              <w:rPr>
                <w:rFonts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 xml:space="preserve">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 xml:space="preserve">月 </w:t>
            </w:r>
            <w:r>
              <w:rPr>
                <w:rFonts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 xml:space="preserve">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674" w:hRule="atLeast"/>
        </w:trPr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备注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 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sectPr>
      <w:headerReference r:id="rId3" w:type="default"/>
      <w:pgSz w:w="11906" w:h="16838"/>
      <w:pgMar w:top="1417" w:right="1474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Verdana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Helvetica Neue">
    <w:altName w:val="苹方-简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华文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Zhongsong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黑体">
    <w:panose1 w:val="02010600040101010101"/>
    <w:charset w:val="86"/>
    <w:family w:val="auto"/>
    <w:pitch w:val="default"/>
    <w:sig w:usb0="00000287" w:usb1="080F0000" w:usb2="00000000" w:usb3="00000000" w:csb0="00040001" w:csb1="00000000"/>
  </w:font>
  <w:font w:name="等线 Light">
    <w:altName w:val="汉仪中等线KW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微软雅黑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楷体_GB2312">
    <w:altName w:val="汉仪楷体简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经典粗宋简">
    <w:altName w:val="苹方-简"/>
    <w:panose1 w:val="020B0604020202020204"/>
    <w:charset w:val="00"/>
    <w:family w:val="modern"/>
    <w:pitch w:val="default"/>
    <w:sig w:usb0="00000000" w:usb1="00000000" w:usb2="0000001E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Fangsong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altName w:val="Verdana"/>
    <w:panose1 w:val="020F0302020204030204"/>
    <w:charset w:val="00"/>
    <w:family w:val="swiss"/>
    <w:pitch w:val="default"/>
    <w:sig w:usb0="00000000" w:usb1="00000000" w:usb2="00000000" w:usb3="00000000" w:csb0="000000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rPr>
        <w:rFonts w:hint="eastAsia" w:ascii="华文仿宋" w:hAnsi="华文仿宋" w:eastAsia="华文仿宋" w:cs="华文仿宋"/>
        <w:u w:val="none"/>
        <w:lang w:val="en-US" w:eastAsia="zh-Hans"/>
      </w:rPr>
    </w:pPr>
    <w:r>
      <w:rPr>
        <w:rFonts w:hint="eastAsia" w:ascii="华文仿宋" w:hAnsi="华文仿宋" w:eastAsia="华文仿宋" w:cs="华文仿宋"/>
        <w:u w:val="none"/>
        <w:lang w:val="en-US" w:eastAsia="zh-Hans"/>
      </w:rPr>
      <w:t>宁波华泰半导体有限公司破产清算案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CAE0C"/>
    <w:multiLevelType w:val="singleLevel"/>
    <w:tmpl w:val="5FBCAE0C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FD8DF3"/>
    <w:rsid w:val="000C46D2"/>
    <w:rsid w:val="002D7910"/>
    <w:rsid w:val="00C50F4A"/>
    <w:rsid w:val="00ED6133"/>
    <w:rsid w:val="3FD74B52"/>
    <w:rsid w:val="3FEFAF17"/>
    <w:rsid w:val="6E6BD829"/>
    <w:rsid w:val="75FD8DF3"/>
    <w:rsid w:val="7BAED72A"/>
    <w:rsid w:val="7EE5C7AD"/>
    <w:rsid w:val="7F613A4B"/>
    <w:rsid w:val="7FB3383C"/>
    <w:rsid w:val="AFF94B50"/>
    <w:rsid w:val="B7B958CF"/>
    <w:rsid w:val="D6F3199A"/>
    <w:rsid w:val="D7FB7400"/>
    <w:rsid w:val="FAE465EC"/>
    <w:rsid w:val="FF9EC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95</Words>
  <Characters>547</Characters>
  <Lines>4</Lines>
  <Paragraphs>1</Paragraphs>
  <ScaleCrop>false</ScaleCrop>
  <LinksUpToDate>false</LinksUpToDate>
  <CharactersWithSpaces>641</CharactersWithSpaces>
  <Application>WPS Office_3.7.0.5929_F1E327BC-269C-435d-A152-05C5408002CA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2020-11-20T12:58:00Z</dcterms:created>
  <dc:creator>linji</dc:creator>
  <cp:lastModifiedBy>apple</cp:lastModifiedBy>
  <dcterms:modified xsi:type="dcterms:W3CDTF">2021-12-21T16:40:41Z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2052-3.7.0.5929</vt:lpwstr>
  </property>
</Properties>
</file>